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6E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0"/>
        <w:jc w:val="center"/>
        <w:rPr>
          <w:rFonts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中共浙江省委</w:t>
      </w:r>
    </w:p>
    <w:p w14:paraId="1562EF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0"/>
        <w:jc w:val="center"/>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关于制定浙江省国民经济和社会发展</w:t>
      </w:r>
    </w:p>
    <w:p w14:paraId="3D4C04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0"/>
        <w:jc w:val="center"/>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第十五个五年规划的建议</w:t>
      </w:r>
    </w:p>
    <w:p w14:paraId="52C785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0"/>
        <w:jc w:val="center"/>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（2025年11月14日中国共产党浙江省第十五届委员会第八次全体会议通过）</w:t>
      </w:r>
    </w:p>
    <w:p w14:paraId="406EC8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中国共产党浙江省第十五届委员会第八次全体会议，深入学习贯彻党的二十届四中全会精神和习近平总书记考察浙江重要讲话精神，就制定我省国民经济和社会发展“十五五”规划提出以下建议。</w:t>
      </w:r>
    </w:p>
    <w:p w14:paraId="10CB63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一、坚定不移深入践行“八八战略”，高质量发展建设共同富裕示范区、加快打造“重要窗口”、奋力谱写中国式现代化浙江新篇章</w:t>
      </w:r>
    </w:p>
    <w:p w14:paraId="557E03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十四五”时期我省发展取得重大成就。“十四五”时期是浙江发展极不寻常、极不平凡的五年，是牢记嘱托、克难奋进取得重大成就的五年。面对错综复杂的外部环境和艰巨繁重的改革发展稳定任务，在以习近平同志为核心的党中央坚强领导下，全省上下坚持以习近平新时代中国特色社会主义思想为指导，全面贯彻落实习近平总书记重要讲话重要指示批示精神和考察浙江重要讲话精神，深入践行“八八战略”，牢牢扭住高质量发展建设共同富裕示范区这一核心任务，坚定扛起经济大省挑大梁的责任担当，深入实施“十项重大工程”，有效应对世纪疫情严重冲击和一系列重大风险挑战，实现经济运行持续稳进向好，社会大局保持和谐稳定。高质量发展持续推进，全省生产总值连跨3个万亿元台阶、突破9万亿元，人均地区生产总值预计超过14万元；创新发展动能持续增强，区域创新能力稳居全国第4，研发投入强度达到3.22%，科技创新成果丰硕，新质生产力蓬勃发展，以先进制造业为骨干的浙江特色现代化产业体系加快构建；进一步全面深化改革有力推进，营商环境不断优化，民营经济“五张榜单”连续两年实现大满贯；高水平对外开放不断扩大，全方位参与共建“一带一路”，出口规模跃居全国第2，世界一流强港硬核力量持续提升，宁波舟山新华·波罗的海国际航运中心发展指数升至全球第7位，全球数字贸易博览会永久落户杭州，世界互联网大会乌镇峰会影响力持续放大；促进城乡融合发展、缩小“三大差距”取得新进展，山区海岛县主要经济指标增速高于全省平均水平、先后有6个县（市、区）调出山区海岛县名单，稳就业工作成效明显，城乡居民人均可支配收入均居各省区首位，收入倍差缩小至1.83；文化强省建设扎实推进，循迹溯源取得重大成果，文化事业文化产业繁荣发展，杭州亚运会、亚残运会成功举办，“良渚论坛”、第六届世界佛教论坛有力促进国际文化交流、文明互鉴；生态环境质量持续改善，生态质量指数、公众生态环境满意度全国领先，绿色成为浙江发展最动人的色彩；平安浙江法治浙江建设迈上更高水平，新时代“枫桥经验”更加熠熠生辉，成为群众最具安全感的省份之一；新时代党建高地加快打造，清廉浙江建设扎实推进，党建“树导向、强保障”作用更加凸显，干在实处、走在前列、勇立潮头的鲜明标识进一步擦亮。“十四五”规划确定的主要目标任务即将完成，我省经济社会发展跃上新台阶。这些重大成就的取得，根本在于以习近平同志为核心的党中央领航掌舵，在于习近平新时代中国特色社会主义思想科学指引。全省上下要深刻感悟习近平总书记对浙江大地和浙江人民的关怀厚爱，深刻领悟“两个确立”的决定性意义，增强“四个意识”、坚定“四个自信”、做到“两个维护”，牢记嘱托、感恩奋进，始终不渝沿着习近平总书记指引的方向奋勇前进。</w:t>
      </w:r>
    </w:p>
    <w:p w14:paraId="3E0E93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十五五”时期是我省持续夯实基础、全面发力、突破提升、高质量发展建设共同富裕示范区的决定性阶段。高质量发展建设共同富裕示范区是深入践行“八八战略”、扛起示范引领使命的核心内容和主要任务。“十五五”时期，我们必须巩固拓展优势、破除瓶颈制约、补强短板弱项，推动事关全局的战略任务取得重大突破，为如期建成共同富裕示范区奠定更加坚实的基础。我省“十五五”发展战略机遇和风险挑战并存、不确定难预料因素增多。世界百年变局加速演进，以人工智能为代表的新一轮科技革命和产业变革加速突破；我国经济基础稳、优势多、韧性强、潜能大，长期向好的支撑条件和基本趋势没有变，同时发展格局和发展模式都在发生深刻变化；我省具备民营经济发达、城乡区域协调、文化底蕴深厚、整体生态优越、干部群众实干争先等优势，叠加一系列国家战略优势特别是国家支持经济大省挑大梁为浙江带来了重大机遇，同时，我省高质量发展正面临着新的“成长的烦恼”，资源要素缺乏、发展动能减弱、发展空间受限、发展不平衡不充分等问题依然存在，人口结构变化给经济发展、社会治理等提出新课题。我们要始终胸怀“两个大局”，保持战略定力、增强必胜信心，做好应对外部环境变化的思想准备和工作准备，积极识变应变求变，敢于斗争、善于斗争，迎难而上、攻坚克难，集中力量办好自己的事，努力在变局中赢得优势和主动，奋力谱写中国式现代化浙江新篇章。</w:t>
      </w:r>
    </w:p>
    <w:p w14:paraId="31BBDB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十五五”时期浙江经济社会发展指导思想。坚持以习近平新时代中国特色社会主义思想为指导，全面贯彻落实党的二十大和二十届历次全会精神，深入学习贯彻习近平总书记重要讲话重要指示批示精神和考察浙江重要讲话精神特别是“4+1”重要要求，统筹推进“五位一体”总体布局，协调推进“四个全面”战略布局，完整准确全面贯彻新发展理念，坚持稳中求进工作总基调，主动融入和服务构建新发展格局，深入践行“八八战略”，坚定扛起经济大省挑大梁的责任担当，紧扣高质量发展建设共同富裕示范区、加快打造“重要窗口”、奋力谱写中国式现代化浙江新篇章等重大使命，以高质量发展为首要任务，以缩小城乡差距、区域差距、收入差距为主攻方向，以改革创新为根本动力，以满足人民美好生活需要为根本目的，纵深推进全面从严治党，在推动经济实现质的有效提升和量的合理增长上走在前作示范，在推动人的全面发展、全体人民共同富裕上走在前作示范，努力为以中国式现代化全面推进强国建设、民族复兴伟业作出更大贡献。</w:t>
      </w:r>
    </w:p>
    <w:p w14:paraId="1FE218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十五五”时期浙江经济社会发展基本要求。推动“十五五”时期经济社会发展，要严格遵循坚持党的全面领导、坚持人民至上、坚持高质量发展、坚持全面深化改革、坚持有效市场和有为政府相结合、坚持统筹发展和安全等重大原则。同时着眼于党中央赋予的重大使命任务，结合浙江实际，把握以下基本要求。</w:t>
      </w:r>
    </w:p>
    <w:p w14:paraId="66E302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八八战略”总纲领总方略。始终突出“八八战略”管全局、管长远、管根本的统领地位，牢牢把握“八八战略”既一以贯之、又与时俱进的实践要求，时时刻刻对标对表习近平总书记重要讲话重要指示批示精神和党中央决策部署，牢牢扭住高质量发展建设共同富裕示范区这一核心任务，一张蓝图绘到底，持续推动“八八战略”走深走实，一步一个脚印把习近平总书记为浙江擘画的宏伟蓝图变为美好现实。</w:t>
      </w:r>
    </w:p>
    <w:p w14:paraId="6C2975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以高质量发展为首要任务。以新发展理念引领发展，加快建设创新浙江，因地制宜发展新质生产力，加快构建浙江特色现代化产业体系，更好发挥消费对经济发展的基础性作用和有效投资对优化供给结构的关键性作用，积极主动融入和服务构建新发展格局，深化高水平对外开放，做优增量、盘活存量，促进高质量发展和高水平安全良性互动，推动经济持续健康发展和社会全面进步。</w:t>
      </w:r>
    </w:p>
    <w:p w14:paraId="634056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以缩小城乡差距、区域差距、收入差距为主攻方向。充分运用“千万工程”理念、方法、机制，聚焦山区海岛县、农村农民等重点难点，围绕“富民”统筹做好“强城”“兴村”“融合”三篇文章，强化都市圈城市群辐射带动和产业带支撑带动作用，推进以县城为重要载体的新型城镇化，全域建设诗画浙江和美乡村，促进城乡一体融合高质量发展，在推进共同富裕中先行示范。</w:t>
      </w:r>
    </w:p>
    <w:p w14:paraId="7387B2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以改革创新为根本动力。把牢“守正创新”这一重大原则，整体推进、重点突破，积极推进牵一发动全身的重大改革，鼓励基层、企业大胆探索创新，一体推进重点任务、重点工作、重大改革，深入推进以科技创新为引领的全面创新，让一切创新源泉充分涌流，不断开辟发展新领域新赛道，持续塑造发展新动能新优势。</w:t>
      </w:r>
    </w:p>
    <w:p w14:paraId="0A2310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以满足人民美好生活需要为根本目的。始终把人民放在心中最高位置，注重在发展中保障和改善民生，在满足民生需求中拓展发展空间，用心用情用力解决群众的急难愁盼，促进人民精神生活共同富裕，让发展成果更多更公平惠及全省人民，不断提升人民群众的获得感幸福感安全感认同感。</w:t>
      </w:r>
    </w:p>
    <w:p w14:paraId="4B3858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始终干在实处、走在前列、勇立潮头。以打造新时代党建高地和清廉建设高地为引领，以全面从严治党为根本保障，坚持高站位、实干事、见真功相统一，切实增强“没有走在前列就是风险、就是失职”的争先意识、责任意识，大力弘扬“六干”作风，不断创新打法、探索路径、形成成果，推动各项工作争先进、争一流。</w:t>
      </w:r>
    </w:p>
    <w:p w14:paraId="386F10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十五五”时期浙江经济社会发展主要目标。通过五年的不懈奋斗，高质量发展建设共同富裕示范区取得决定性进展，率先呈现基本实现社会主义现代化的生动图景。到2030年，我省经济实力、科技实力、综合竞争力大幅跃升，人均地区生产总值接近发达经济体水平，经济大省带动和支柱作用全面增强；城乡区域发展差距、城乡居民收入和实际消费水平差距进一步缩小，人民群众获得感幸福感安全感认同感进一步增强。</w:t>
      </w:r>
    </w:p>
    <w:p w14:paraId="2EBAC2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创新浙江建设、现代化产业体系构建实现重大突破，科创高地、先进制造业基地和人工智能创新发展高地全球竞争力影响力更加凸显。教育强省、科技强省、人才强省、浙江特色现代化产业体系基本建成，支持全面创新的制度体系更加成熟完善，创新体系整体效能显著提升，区域创新能力和制造业高质量发展水平保持全国前列并努力争先进位，人工智能可持续发展、领跑发展格局全面形成，产业结构全面优化，全要素生产率稳步提升，制造业增加值占GDP比重保持基本稳定，“浙江制造”“浙江服务”品牌进一步打响，产业体系国际竞争力和安全韧性进一步增强。</w:t>
      </w:r>
    </w:p>
    <w:p w14:paraId="05BEEA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深度融入和服务构建新发展格局、高能级开放强省建设实现重大突破，国内大循环战略支点和国内国际双循环战略枢纽地位更加彰显。世界一流强港、中欧班列集结中心、长三角航空联运中心的全球辐射能力显著增强，大宗商品资源配置枢纽建设取得明显进展，货物贸易、服务贸易、数字贸易稳定增长、结构优化，服务最优、成本最低、效率最高的开放环境全面形成并持续提升，基本建成高能级开放强省；全面融入服务全国统一大市场建设，努力成为引领消费转型升级的高地，内外贸一体化发展格局全面形成，畅通国内大循环和联通国内国际双循环的功能进一步增强。</w:t>
      </w:r>
    </w:p>
    <w:p w14:paraId="02DE37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高水平文化强省建设实现重大突破，文以铸魂、文以赋能、文以兴业、文以惠民力量更加充沛。习近平新时代中国特色社会主义思想更加深入人心，文化事业文化产业更加繁荣，文化与科技、体育、旅游、民生在更高水平上实现融合发展，全社会创新创造活力更加有效激发，新型文化业态高质量发展，人的文明素养和社会文明程度全面提升，基本建成高水平文化强省，中华文明浙江标识更加鲜亮，文化发展综合实力走在全国前列，更好担负起新时代的文化使命。</w:t>
      </w:r>
    </w:p>
    <w:p w14:paraId="26562B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城乡一体融合高质量发展实现重大突破，全体人民共享高品质幸福生活更加可感可及。杭甬双城综合能级和综合辐射带动作用显著提升，山区海岛县内生发展动力更加强劲，县城综合承载能力进一步提升，和美乡村实现省域基本全覆盖；高质量充分就业取得新进展，居民收入增长与经济增长同步，劳动报酬提高与劳动生产率提高同步，形成以中等收入群体为主体的橄榄型结构；社会保障制度更加优化更可持续，公共服务更加均衡普惠、共享可及，成为心生向往、情感归属、梦想成真的幸福家园。</w:t>
      </w:r>
    </w:p>
    <w:p w14:paraId="551C09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更高水平生态省建设实现重大突破，诗画浙江山清水秀的独特韵味更加动人。生态环境治理能力水平显著提升，产业结构、能源结构、交通运输结构进一步优化，新型能源体系、现代物流体系基本建成，绿色低碳循环发展的经济体系加快建立，碳达峰目标如期实现，生态环境质量进一步提升，绿水青山就是金山银山转化通道进一步拓宽，基本建成更高水平生态省，继续在美丽中国建设中走在前列。</w:t>
      </w:r>
    </w:p>
    <w:p w14:paraId="09B7F7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治理体系和治理能力现代化实现重大突破，社会充满活力、安定有序的标识更加鲜明。打造新时代党建高地和清廉建设高地走深走实，党的全面领导巩固加强。社会主义民主法治更加健全，社会公平正义进一步彰显，各领域法治化水平全面提升，“大平安”理念更加深入人心，统筹发展和安全更加有力，新时代“枫桥经验”金名片持续擦亮，重点领域风险有效防范化解，社会治理和公共安全治理水平明显提高，建成平安中国示范区，中国特色社会主义社会治理和法治道路优越性在浙江充分彰显。</w:t>
      </w:r>
    </w:p>
    <w:p w14:paraId="0713B7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在此基础上再奋斗五年，到二〇三五年实现我省经济实力、科技实力、综合竞争力迈上新的大台阶，人均地区生产总值达到发达经济体水平，人民享有更高品质更加幸福的生活，建成共同富裕示范区，成为新时代全面展示中国特色社会主义制度优越性的重要窗口，不断谱写中国式现代化浙江新篇章。</w:t>
      </w:r>
    </w:p>
    <w:p w14:paraId="348AE8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二、加快建设创新浙江，因地制宜发展新质生产力，打造国际竞争力强、安全韧性强的浙江特色现代化产业体系</w:t>
      </w:r>
    </w:p>
    <w:p w14:paraId="543740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以创新浙江为引领，以人工智能为核心变量，以先进制造业为骨干，以现代服务业为重要支撑，以现代化基础设施为重要保障，深入实施“315”科技创新体系建设工程、“415X”先进制造业集群培育工程，做深做透教育科技人才一体改革发展、科技创新产业创新深度融合“两篇大文章”，加快打造人工智能创新发展高地，加快建设全球先进制造业基地。</w:t>
      </w:r>
    </w:p>
    <w:p w14:paraId="21F480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6.深化教育科技人才一体改革发展。健全教育强省、科技强省、人才强省一体推进的协调机制，强化规划衔接、政策协同、资源统筹、评价联动。深入实施“双一流196”工程和高校基础设施提质工程，支持浙江大学加快迈向世界一流大学前列、西湖大学建设世界一流新型研究型大学，推动更多高校争创国家“双一流”高校，支持社会力量办好新型研究型大学，支持一批高校建成高水平应用型大学。深入实施“一流学科建设工程”，建立国家战略需求和科技发展、产业发展需求牵引的学科设置调整机制和人才培养模式，加快建设以登峰学科、优势特色学科为龙头的高水平学科体系。推进高能级科创平台提能造峰，推动创建智能计算领域国家实验室，积极创建国家实验室基地，建设和培育大科学装置，支持优势科研力量创建全国重点实验室，完善省实验室、省技术创新中心动态调整机制。加强原始创新和关键核心技术攻关，统筹推进省重大科技计划、省基础研究计划、省重点行业领域科技计划，持续形成支撑新质生产力发展的标志性原创性成果。深入实施“135”人才强省体系建设工程，完善顶尖人才引育和支持机制，有序推进人才“企业认定、政府认账”工作，深化高层次人才“校（院）企双聘”，完善“科技副总”“产业教授”机制，畅通科研院所、高校、企业人才流动共享通道。健全青年科学家长期滚动支持机制。积极培育科技型企业家，统筹推进卓越工程师、大国工匠、高技能人才培养。深化海外人才来浙便利化改革，大力引进海外优秀人才。</w:t>
      </w:r>
    </w:p>
    <w:p w14:paraId="2E5556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7.强化科技创新和产业创新深度融合。深化企业主导的产学研融通创新，完善“高校+平台+企业+产业链”结对合作机制，健全“企业出题、政府助题、平台答题、车间验题、市场评价”协同攻关机制。支持龙头企业牵头组建创新联合体，牵头或参与国家、省级重大科技攻关任务，促进创新链产业链资金链人才链深度融合。打造“科学家+企业家”创新联合体。强化科创型企业梯度培育，着力培育科技领军企业、专精特新“小巨人”、制造业单项冠军、雄鹰企业、独角兽企业和高新技术企业。加强科技服务体系建设，推动概念验证中心、中试平台建设，加快专利转化应用，加强首台（套）产品推广应用。推动经开区、高新区提能升级、进位争先，加快建设高质量孵化器加速器，深化小微企业园提质升级行动。</w:t>
      </w:r>
    </w:p>
    <w:p w14:paraId="0E4F07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8.打造人工智能创新发展高地。持续深化“数字浙江”建设，积极抢占人工智能发展制高点。深入推进国家数据要素综合试验区建设，深化数据资源化市场化改革，健全数据要素基础制度，大力建设高质量语料库和数据集。加快打造国家算力枢纽节点，构建新型算力体系。营造全球最优的开源开放生态，巩固拓展模型建设领跑地位。聚焦具身智能、智能驾驶等重点领域建设全国领先的核心产业集群，推动智能产品和智能终端创新，构建芯片、大模型、智能体、应用服务、智能终端等全产业链协同发展格局。全面实施“人工智能+”行动，以人工智能引领科研范式变革，加强人工智能同产业发展、消费提质、文化建设、民生保障、社会治理等相结合，全方位赋能千行百业。建立健全全社会人工智能普及教育体系，提升全社会人工智能素养。加强人工智能治理。深化国家数字经济创新发展试验区建设，推进实体经济和数字经济深度融合，培育数字化车间、智能工厂、未来工厂，打造智能制造发展高地。推动平台经济创新和健康发展，建设平台经济高质量发展强省。加快数字政府2.0建设。</w:t>
      </w:r>
    </w:p>
    <w:p w14:paraId="116C0D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9.以先进制造业集群为着力点统筹推进传统产业焕新升级、新兴产业发展壮大、未来产业科学布局。扎实推进新型工业化，联动推进制造强省、网络强省和标准强省、品牌强省、质量强省建设，实现产业结构显著优化、发展质效显著提升。持续实施“腾笼换鸟、凤凰涅槃”攻坚行动，深化国家传统制造业改造升级示范区建设，大力推进传统产业技术改造、设备更新和生态化改造，增强质量技术基础能力，推动传统产业高端化、智能化、绿色化发展。推动重点产业提质升级，巩固提升绿色石化、纺织服装、电气机械、家居家电等产业的优势地位和竞争力。积极推进历史经典产业提升发展。着力打造新兴支柱产业，加快人工智能、新材料、新能源、航空航天、低空经济、生物医药等新兴产业集群发展。建立未来产业投入增长机制，探索多种技术路线、典型应用场景、可行商业模式、市场监管规则，聚焦人形机器人、脑机接口、类脑智能、量子信息、生物制造等领域，布局建设一批未来产业先导区。深入实施服务业高质量发展“六大高地”工程，提高现代服务业与先进制造业、现代农业融合水平，促进生产性服务业向专业化和价值链高端延伸，推进生活性服务业高品质、多样化升级。</w:t>
      </w:r>
    </w:p>
    <w:p w14:paraId="196120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10.构建现代化基础设施体系。加强基础设施统筹规划，优化布局结构，促进集成融合，提升安全韧性和运营可持续性。适度超前建设新型基础设施，大力推进国家数据基础设施试点，合理布局建设无人机公共起降场、低空智能网联设施等低空新基建，推动科技基础设施建设和集约高效利用，推进传统基础设施更新和数智化改造。深入实施世界一流强港和交通强省建设工程，高标准提升“六纵六横”综合运输通道，优化重大物流流通基础设施项目布局，推进物流降本提质增效。优化能源骨干通道布局，统筹推进电源、电网、储能、天然气管网等现代能源基础设施建设，加快建设新型能源基础设施。完善现代化水利基础设施网络，推进浙东南、浙中、浙北水资源配置通道等水网骨干工程建设，增强洪涝灾害防御、水资源统筹调配、城乡供水保障能力。推进城市平急两用公共基础设施建设。</w:t>
      </w:r>
    </w:p>
    <w:p w14:paraId="062C4E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三、扩大高水平对外开放、打造高能级开放强省，提升资源配置力、全球辐射力、制度创新力、国际竞争力</w:t>
      </w:r>
    </w:p>
    <w:p w14:paraId="41532A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开放基础设施“硬件”和服务环境“软件”两手抓，推进平台提能级、枢纽建强、外经贸模式创新，做到服务最优、成本最低、效率最高，不断壮大对外开放新动能、拓展开放型经济发展新优势，切实增强话语权、定价权、规则权。</w:t>
      </w:r>
    </w:p>
    <w:p w14:paraId="00FA5F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11.持续打好“稳拓调优”组合拳。稳外贸、稳产业链供应链、稳企业稳就业，深入推进“千团万企拓市场争订单”行动，完善境外营销网络布局及海外仓等外贸基础设施建设，支持企业深耕传统市场、拓展新兴市场。坚持内外贸一体谋划、国内国际市场一起开拓，大力推进内外贸一体化发展，推进内外贸产品同线同标同质。加快调整贸易方式、产品结构和市场布局，支持企业加强技术创新和品牌培育，深化“直播+平台+跨境电商”三位一体融合发展，大力发展中间品贸易、绿色贸易、市场采购贸易等新业态新模式，创新发展数字贸易，完善跨境服务贸易负面清单管理制度，着力提升服务贸易标准化水平。做强做优“地瓜经济”，有效实施对外投资管理，引导产业链供应链合理有序跨境布局，发挥新侨大省优势，推动浙江经济与浙江人经济融合互促。完善海外综合服务体系，健全出口管制、国际经贸风险预警与海外利益保护机制。</w:t>
      </w:r>
    </w:p>
    <w:p w14:paraId="7E7F1F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12.提升开放平台能级。高标准建设大宗商品资源配置枢纽，打造大宗商品期现一体化场外市场，加快建设功能完备的大宗商品储运、加工、海事服务基地和贸易、交易中心。深化新一轮义乌国际贸易综合改革，做强全球数贸中心，做深“平台打造+市场培育+模式创新”文章。实施自贸试验区提升战略。做实金砖国家特殊经济区中国合作中心、宁波中国-中东欧国家经贸合作示范区等国际合作示范平台。更高水平办好世界互联网大会乌镇峰会、全球数字贸易博览会、中国-中东欧国家博览会、世界青年科学家峰会等重大展会，进一步提升影响力和拉动力。</w:t>
      </w:r>
    </w:p>
    <w:p w14:paraId="613658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13.增强开放枢纽辐射作用。加速建设国际航运枢纽，锻造世界一流强港硬核力量。高质量建设金华（义乌）中欧班列集结中心。提速推进义甬舟、金丽温开放大通道建设。大力推进民航强省建设，提升杭州、宁波、温州机场枢纽能级，建设嘉兴专业性航空货运枢纽。积极打造“航运浙江”，加快航运服务业高质量发展。深化海港、陆港、空港和数字贸易港“四港”联动发展，完善港口集疏运体系，推动环乐清湾港区共建近洋航运中心，构建“枢纽+通道+网络”整体布局。</w:t>
      </w:r>
    </w:p>
    <w:p w14:paraId="517FD7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14.打造服务最优、成本最低、效率最高开放环境。深入推进优化开放环境改革，坚持“流程+单元”改革思路，深化智慧口岸建设，升级国际贸易“单一窗口”服务功能，健全外商投资服务保障体系，促进贸易投资自由化便利化，打造高质量外资聚集地。主动对接国际高标准经贸规则、知识产权保护规则和产业政策，稳步扩大制度型开放，聚焦数字经济、服务开放、科教合作、金融服务等方面，率先形成首创性、集成式制度型开放创新成果。</w:t>
      </w:r>
    </w:p>
    <w:p w14:paraId="362EE6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四、深度融入和服务构建新发展格局，在建设强大国内市场中增添新动能、提升引领力</w:t>
      </w:r>
    </w:p>
    <w:p w14:paraId="78F645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扩大内需这个战略基点，坚持惠民生和促消费、投资于物和投资于人紧密结合，以新需求引领新供给，以新供给创造新需求，促进消费和投资、供给和需求良性互动，促进形成更多由内需主导、消费拉动、内生增长的经济发展模式，更好发挥国内大循环战略支点功能。</w:t>
      </w:r>
    </w:p>
    <w:p w14:paraId="4A292D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15.打造引领消费转型升级的高地。统筹促就业、增收入、稳预期，增强居民消费能力。以放宽准入、业态融合为重点扩大服务消费，大力发展演艺经济、赛事经济、“会展+”经济等，深入挖掘住宿餐饮、家政服务、养老托育等消费潜力。培育消费新业态新模式新场景，加快发展悦己消费、国潮消费、数智消费、健康消费、首发经济、银发经济等新型消费。强化品牌引领、标准升级、新技术应用，推动商品消费扩容升级。打响“浙里来消费”品牌，大力优化消费环境。加大直达消费者的普惠政策力度，增加政府资金用于民生保障支出。完善促进消费制度机制，落实带薪错峰休假等。支持杭州、宁波、温州争创国际消费中心城市，培育一批区域消费中心城市。</w:t>
      </w:r>
    </w:p>
    <w:p w14:paraId="23A589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16.着力提高投资质量效益。坚持“以项目看发展论英雄”，突出产业项目、新质生产力、战略方向、重大民生优先，深入实施扩大有效投资“千项万亿”工程。完善重大项目自上而下、双向打通谋划机制。扩大高技术产业和战略性新兴产业投资，推进制造业技术改造项目，谋划实施牵引区域协调发展的重大项目，加强人力资源开发和人的全面发展投资。深化重大项目建设要素保障机制改革，加强重大项目全生命周期管理。完善民营企业参与重大项目建设长效机制，发挥政府投资基金引导带动作用，激发民间投资活力。探索编制全口径政府投资计划，强化政府投资项目全过程管理，优化政府投资结构，提高民生类政府投资比重。深化“投资浙里”全球大招商，塑造吸引外资新优势。</w:t>
      </w:r>
    </w:p>
    <w:p w14:paraId="690F75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17.全面融入服务全国统一大市场建设。全面落实市场准入负面清单制度，破除地方保护和市场分割。加快信用体系建设，打造“信用浙江”。构建商业秘密保护制度。健全一体衔接的流通规制和标准，深化地方标准管理制度改革，高标准联通市场设施，降低全社会流通成本。统一市场监管执法，强化反垄断和不正当竞争执法司法，综合整治“内卷式”竞争，形成优质优价、良性竞争的市场格局。深化招投标领域治理改革，规范政府经济促进行为，深入开展规范涉企执法专项行动。</w:t>
      </w:r>
    </w:p>
    <w:p w14:paraId="3703D5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18.深度融入长三角一体化发展等国家战略。加快共建国际科技创新中心，加强关键核心技术联合攻关，打造科技创新策源地，共建长三角世界级产业集群。推进长三角交通基础设施互联互通，共建长三角世界级机场群、港口群。高水平建设长三角生态绿色一体化发展示范区，高质量建设嘉善县域高质量发展示范点。加强浙沪合作，全面对接上海“五个中心”建设，深化小洋山区域合作开发。深度融入长江经济带高质量发展，高标准协同推进生态环境治理和生态保护修复，共建新安江—千岛湖生态环境共同保护合作区。高质量参与共建“一带一路”，统筹推进重大标志性工程和“小而美”民生项目，打响“丝路电商”、地理信息国际合作等“一带一路”特色品牌。做好对口合作、对口支援和东西部协作工作。</w:t>
      </w:r>
    </w:p>
    <w:p w14:paraId="6C7AB5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五、深入落实“两个毫不动摇”，打造最优创新生态，充分激发各类经营主体活力</w:t>
      </w:r>
    </w:p>
    <w:p w14:paraId="03BEB6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和完善社会主义基本经济制度，更好发挥经济体制改革牵引作用，创造更加公平、更有活力的市场环境，完善中国特色现代企业制度，建设更多世界一流企业，促进资源配置效率最优化和效益最大化，实现市场有效有序、政府有为有度，不断增强高质量发展的动力活力。</w:t>
      </w:r>
    </w:p>
    <w:p w14:paraId="4220C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19.持续擦亮民营经济和浙商“金名片”。贯彻落实民营经济促进法，迭代升级促进民营经济高质量发展政策，依法保障平等使用生产要素、公平参与市场竞争、有效保护合法权益。支持中小企业和个体工商户发展，推动大中小企业协同融通发展。强化产权执法司法保护。完善优质民营企业培育体系。深化新时代“两个健康”先行先试，开展促进年轻一代民营经济人士高素质成长全国试点，实施新生代企业家“双传承”计划，大力弘扬企业家精神和浙商文化。高质量办好世界浙商大会。</w:t>
      </w:r>
    </w:p>
    <w:p w14:paraId="0CB197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20.增强国有企业核心功能和核心竞争力。深化国资国企改革，做强做优做大国有企业和国有资本，推进国有经济布局优化和结构调整。加快建设创新国企，健全科技创新投入机制。完善主责主业管理，进一步明晰国有企业功能定位，建立省属企业履行战略使命评价制度。健全全省国企债务风险监测机制。推动国企民企高质量协同发展，支持国企民企开展战略性合作，共同承担重大项目。</w:t>
      </w:r>
    </w:p>
    <w:p w14:paraId="5DE4A5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21.着力打造良好创新生态和一流营商环境。完善科技创新投入机制，发展耐心资本。构建市场导向的科技成果转化应用体系，深化职务成果赋权、单列管理、司法保护、“先用后转”、“先研后股”等全链条全周期成果转化集成改革。进一步优化产业生态，加力推进产业链上下游协同创新，拓展创新应用场景和空间。高水平建设知识产权强省，建立健全知识产权梯次培育、运用转化、全链保护等机制，健全新领域新业态知识产权保护制度。打造具有全球竞争力的开放创新生态。大力弘扬科学家精神、工匠精神，培育激励担当、崇尚创新、宽容失败的创新文化。加快实施杭甬温要素市场化配置综合改革试点，深化“亩均论英雄”改革，推进存量空间提质增效，建立健全城乡统一的建设用地市场、转化高效的技术市场、开放共享的数据市场。强化与民营企业常态化交流机制，深化“企呼我应”平台建设，完善涉企问题督办协调闭环管理机制，做到“有求必应、无事不扰”。</w:t>
      </w:r>
    </w:p>
    <w:p w14:paraId="6AC0FC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22.完善地方经济政策体系。高效实施“8+4”经济政策体系，增强宏观政策取向一致性，更好发挥政策引导、保障、支撑作用。完善财力统筹机制，强化重大战略任务和基本民生财力保障。坚持政府过紧日子，深化零基预算改革，加强预算绩效管理。健全财政转移支付体系。完善地方政府全口径债务管理长效机制。加快建设金融强省，加大金融赋能实体经济的力度，大力发展科技金融、绿色金融、普惠金融、养老金融、数字金融，积极探索开放金融、海洋金融、民间金融，深入实施融资畅通工程和“凤凰行动”计划，深化金融领域改革，全面提高金融监管能力。</w:t>
      </w:r>
    </w:p>
    <w:p w14:paraId="2A1190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六、强化陆海联动、山海协作，加快形成双城牵引、区域协调发展的新格局</w:t>
      </w:r>
    </w:p>
    <w:p w14:paraId="448386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深入贯彻国家区域协调发展战略、区域重大战略、主体功能区战略、新型城镇化战略，唱好杭甬“双城记”，提升优化杭州都市圈、宁波都市圈、温州都市圈和金（义）衢丽城市群，优化重大生产力布局，促进区域协同发展、联动发展。</w:t>
      </w:r>
    </w:p>
    <w:p w14:paraId="57BDDE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23.强化杭甬“双城”和“三圈一群”辐射带动。唱好杭甬“双城记”，加快机制完善、规划联动、设施互通、产业协同，携手打造辐射全省的创新策源地和开放主枢纽。推动环杭州湾产业带加快建设人工智能、集成电路等产业创新高地，推动沿海产业带打造全省海洋经济重要增长极、全国重要的绿色能源基地。加快杭州都市圈同城化发展，争当全国现代化都市圈建设样板。推动宁波都市圈打造一流的现代化滨海都市圈，促进甬舟、甬绍、甬台一体化发展。提升温州都市圈能级和协调发展水平，做强温州“全省第三极”功能，推进浙南区域一体化合作。优化金（义）衢丽城市群生产力布局，打造浙中高质量发展重要增长极，促进城市群县域均衡协调发展。</w:t>
      </w:r>
    </w:p>
    <w:p w14:paraId="606CF3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24.高水平建设现代化人民城市。推动城市发展加快转向品质提升、创新驱动、特色塑造、民生温度、精细智慧、一体融合，擦亮“浙里城市、幸福家园”金名片。高质量推进城市更新，一体推进好房子、好小区、好社区、好城区建设，加快构建房地产发展新模式，推动房地产高质量发展。加强历史文化名城、街区、村镇有效保护和活态传承。营造温馨温暖温情的良好氛围，塑造“近者悦、远者来”的城市独特魅力。强化城市自然灾害防治，统筹城市防洪与内涝治理，加快新型城市基础设施建设，提升城市地下管网、污水处理、供水供气、垃圾治理等设施。完善“城市大脑+精细服务”模式，不断提高城市治理现代化水平。</w:t>
      </w:r>
    </w:p>
    <w:p w14:paraId="1E870F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25.加快建设海洋强省。深化国家海洋经济发展示范区建设。打造海洋科技创新策源地，加快构建现代海洋产业体系，改造提升临港化工、高端船舶与海工装备、现代渔业等传统优势产业，培育壮大海洋清洁能源、海洋新材料、海洋生物医药等新兴产业，前瞻布局海洋电子信息、深海资源勘探、深海智能装备等未来产业。建立现代化海洋治理体系，推进海洋能源资源和海域海岛开发利用，加强海洋生态保护和修复，深度参与全球海洋治理。</w:t>
      </w:r>
    </w:p>
    <w:p w14:paraId="4DB4D6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26.推进山区海岛县高质量发展。完善山区海岛县“一县一策”，做强特色主导产业，不断增强山区海岛县的内生动力。深化山海协作工程，持续开展山区海岛县结对帮扶行动。推进双向“发展飞地”建设，引导产业链向山区海岛县延伸落地。完善山区海岛县分类动态调整机制。支持革命老区、民族地区振兴发展。</w:t>
      </w:r>
    </w:p>
    <w:p w14:paraId="5BB834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七、以“千万工程”为牵引，一体推进“强城”“兴村”“融合”，打造城乡一体融合高质量发展的样板</w:t>
      </w:r>
    </w:p>
    <w:p w14:paraId="190B8B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深入实施以“千万工程”牵引城乡融合发展缩小“三大差距”工程，以县域为重要单元，促进城乡规划、基础设施、基本公共服务、产业一体化发展和要素有序流动，加快农业农村现代化，扎实推进乡村全面振兴，推动城乡共同繁荣发展。</w:t>
      </w:r>
    </w:p>
    <w:p w14:paraId="531C10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27.提升县城和中心镇综合承载能力。推进以县城为重要载体的新型城镇化，深化县城产业平台集聚能力、基础设施支撑能力、公共服务保障能力、生态环境承载能力四大提升行动。“一县一业”构建更高水平的县域特色产业集群，推进县域经济提升发展。全面推进现代化美丽城镇建设，深入实施省级中心镇培育行动，“一镇一策”打造一批农业大镇、工业重镇、商贸强镇、文旅名镇，推动有条件的中心镇建设县域副中心，探索特大镇新一轮强镇扩权改革。</w:t>
      </w:r>
    </w:p>
    <w:p w14:paraId="257C0A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28.深化高效生态农业强省建设。坚决落实粮食安全党政同责，做好粮食和重要农产品稳产保供，加快构建多元化食物供给体系。深化科技强农机械强农行动，统筹发展科技农业、绿色农业、质量农业、品牌农业，提档建设现代化农事服务中心，培育发展农业新质生产力。提升建设现代农业园区，打造高能级农业产业平台。大力发展林下经济，壮大林业产业。稳定土地承包关系，稳步推进农村土地第二轮承包到期后再延长三十年试点。发展农业适度规模经营，提高新型农业经营主体发展质量，深化农村生产、信用、供销“三位一体”改革，健全农业社会化服务体系。</w:t>
      </w:r>
    </w:p>
    <w:p w14:paraId="7113BA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29.千方百计促进农民增收。完善强农惠农富农支持政策，鼓励农民多渠道自主创业和灵活就业，完善联农带农机制，高水平实现“人人有事做、家家有收入”。深化兴村富民集成改革、集体林权制度改革，加强党建引领“共富工坊”建设，健全农村产权交易体系，发展壮大新型农村集体经济。健全低收入农户分层分类帮扶机制，加强“一户一策”精准帮扶。</w:t>
      </w:r>
    </w:p>
    <w:p w14:paraId="1F193D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30.全域建设诗画浙江和美乡村。因地制宜完善乡村建设实施机制，强化乡村规划引领，统筹优化村镇布局，发展乡村特色产业，持续提升乡村风貌，推进人文乡村建设，深化乡村治理，实现美丽生态、美丽经济、美好生活有机融合。推动“土特产富”全链发展，促进农村一二三产业深度融合。分类有序、片区化推进乡村振兴，创新乡村运营模式，深入推进乡村片区组团发展。</w:t>
      </w:r>
    </w:p>
    <w:p w14:paraId="65AE86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31.全面提升城乡一体融合发展水平。开展城乡一体融合高质量发展指数监测。因地制宜建设“县城—中心镇—重点村”发展轴，加大“相对薄弱乡镇”“相对薄弱村”结对帮扶力度。深入实施城乡融合体制机制改革，促进城乡要素双向流动，科学有序推进农业转移人口市民化，完善由常住地登记户口提供基本公共服务制度，支持青年入乡发展，完善农村工作指导员、科技特派员制度。构建统一的国土空间规划体系，严格落实耕地保护制度，深入实施土地综合整治（多田套合工程），统筹农用地布局优化，协同推进县域国土空间治理。探索建设用地总量按规划期管控模式，实行统筹存量和增量综合供地。健全城乡基础设施一体化规划建设管护体系，实施新一轮农村公路提升行动，加快全域幸福河湖建设。高质量推动基本公共服务一体化，积极推广城乡中小学布局优化、巡回诊疗模式等经验做法，完善中小学教职工编制“市管县用”、医疗卫生人员“省编市用”机制。</w:t>
      </w:r>
    </w:p>
    <w:p w14:paraId="456180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八、深化文化建设“八项工程”，加快建成高水平文化强省</w:t>
      </w:r>
    </w:p>
    <w:p w14:paraId="4E9604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马克思主义在意识形态领域的指导地位，统筹推进“文化+科技”“文化+旅游”“文化+民生”，激发文化创新创造活力，打造习近平新时代中国特色社会主义思想溯源铸魂传播新高地、中华优秀传统文化创造性转化创新性发展新高地、人文经济新高地、社会文明新高地、国际文化交流新高地。</w:t>
      </w:r>
    </w:p>
    <w:p w14:paraId="23E1A1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32.一体推进习近平新时代中国特色社会主义思想溯源铸魂传播。健全落实以学铸魂、以学增智、以学正风、以学促干长效机制。深化开展“循迹溯源”，深入推进“八八战略”体系化学理化研究阐释。健全落实“第一议题”制度、党委（党组）理论学习中心组学习制度、基层党组织理论学习制度，深入实施习近平新时代中国特色社会主义思想教育培训计划。健全党的创新理论研究传播体系，持续扩大“第一视点”品牌传播力影响力，深化“8090”和“00后”青年理论宣讲，推动习近平新时代中国特色社会主义思想及浙江实践对外宣介。完善社会主义核心价值观践行体系，大力弘扬伟大建党精神、红船精神以及浙江精神，巩固壮大主流价值、主流舆论、主流文化。</w:t>
      </w:r>
    </w:p>
    <w:p w14:paraId="541B69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33.以“文化+科技”催生文化发展新动能。完善文化科技创新体系，深化文化和科技融合改革，创建“人工智能+”文化领域行业中试基地，大力发展文化新业态新场景新模式，推动文化建设数智化赋能、信息化转型。深化档案工作数智化转型。加快高能级文化产业平台建设，高标准打造良渚文化大走廊，提升之江文化产业带能级，建设横店国际影视文化创新中心，集聚和孵化一批文化领军和成长性企业。深化主流媒体系统性变革，推进新闻宣传和网络舆论一体化管理。加强网络内容建设和管理，提升信息化条件下文化领域治理能力。</w:t>
      </w:r>
    </w:p>
    <w:p w14:paraId="1F00A2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34.以“文化+旅游”赋能经济社会发展。坚持以文塑旅、以旅彰文，深入实施文旅深度融合工程，深化文旅深度融合发展体制机制改革，持续推进“大视听+旅游”“康养+旅游”“体育+旅游”“交通+旅游”等新路径新模式，打造浙江特色文旅精品爆款，打响“乡村旅游看浙江”品牌。推进重大文旅项目建设，实施串珠成链“十大百亿”工程。进一步提升入境游便利化国际化水平，持续迭代“入浙游”大模型和“嗨游”平台，大力发展入境旅游。</w:t>
      </w:r>
    </w:p>
    <w:p w14:paraId="5B159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35.以“文化+民生”促进人民精神生活共同富裕。深化“浙江有礼”省域文明新实践，打响“在浙江看见文明中国”品牌。加强和改进思想政治工作，强化青少年理想信念教育。深入推进新时代文艺精品攀峰行动，繁荣新大众文艺，提升文化原创能力，打造新时代浙江文化标识体系。健全文化遗产系统性保护和统一监管督察机制，擦亮世界文化遗产群金名片。持续打造“大系”文化项目标识。深入推进文化基因激活工程，擦亮宋韵文化、阳明文化、和合文化、黄帝文化、南孔文化等历史文化名片。迭代升级文化特派员制度，推进公共文化服务提质增效行动，建设书香浙江，以“文艺赋美”工程促进全民艺术普及。实施重大文化设施建设工程，提升公共文化空间一体化运营管理水平。</w:t>
      </w:r>
    </w:p>
    <w:p w14:paraId="03B85F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36.以文化“新三样”高质量发展高水平出海为重点提升中华文明传播力影响力。引导规范网络文学、网络游戏、网络视听等健康发展，打造文化“新三样”精品新标杆。实施文化“新三样”出海综合改革，加快建设文化“新三样”高质量发展和出海实验区。扩大“良渚论坛”等国际影响，广泛开展国际人文交流合作。建强省国际传播中心，建设多层级、立体化的国际传播重点基地体系。</w:t>
      </w:r>
    </w:p>
    <w:p w14:paraId="6D4DB0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九、在发展中保障和改善民生，让人民群众在迈向共同富裕中有更多获得感</w:t>
      </w:r>
    </w:p>
    <w:p w14:paraId="66537B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持尽力而为、量力而行，加强普惠性、基础性、兜底性民生建设，深入实施公共服务“七优享”工程，大力推进基本公共服务一体化，提升公共服务均等可及性，健全为民办实事长效机制，不断提高人民生活品质。</w:t>
      </w:r>
    </w:p>
    <w:p w14:paraId="1EA19B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37.促进高质量充分就业。深入实施就业优先战略，健全就业促进机制，增强创业带动就业效应，加强产业和就业协同，构建就业友好型发展方式。完善人力资源供需匹配机制，深化省域技能型社会建设。强化高校毕业生、农民工、退役军人等重点群体就业保障，推动灵活就业、新就业形态健康发展。完善就业困难人员精准识别和支持帮扶体系，加强灵活就业和新就业形态劳动者权益保障，持续擦亮“浙江无欠薪”品牌。完善劳动者工资决定、合理增长、支付保障机制，健全最低工资标准调整机制。深入实施“扩中提低”和收入分配制度改革，持续优化收入结构，推广新昌县“挂单奔中”经验做法，有效增加低收入群体收入，不断扩大中等收入群体规模。</w:t>
      </w:r>
    </w:p>
    <w:p w14:paraId="162165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38.加快推进教育现代化。深入实施新时代立德树人工程，促进思政课堂和社会课堂有效融合，加强体育、美育、劳动教育。健全与人口变化相适应的教育资源配置机制，统筹优化各学段间资源和城乡学校布局。稳步扩大免费教育范围，持续完善高考综合改革，培养更多“会创造的人”。推动基础教育扩优提质，实现国家学前教育普及普惠县、义务教育优质均衡发展县全覆盖，扩大普通高中办学资源，办好特殊教育、专门教育。深化产教融合、职普融通，完善现代职业教育体系，稳步发展本科层次职业教育。健全学校家庭社会协同育人机制。加快打造高素质专业化教师队伍。深化“人工智能+教育”，深入实施教育数字化战略，优化终身学习公共服务。</w:t>
      </w:r>
    </w:p>
    <w:p w14:paraId="224D97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39.建设高质量社会保障体系。持续深化共富型大社保体系建设，精准推进养老保险高质量参保扩面，完善多层次、多支柱养老保险体系，健全城乡居民基本养老保险筹资和待遇合理调整机制。健全医疗保障体系，深化基本医疗保险省级统筹。扩大失业、工伤保险覆盖面，健全职业伤害保障制度。着力提高灵活就业人员、农民工、新就业形态人员参保率，探索完善社会保障制度。发挥各类商业保险补充保障作用。优化保障性住房供给，满足各类困难家庭基本住房需求。保障妇女儿童合法权益。加强退役军人服务保障。</w:t>
      </w:r>
    </w:p>
    <w:p w14:paraId="3C7AE3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40.高水平建设健康浙江。实施健康优先发展战略，推进卫生健康现代化。强化医疗资源统筹规划，优化医疗机构功能定位和布局，完善分级诊疗机制。扎实推进新一轮“医学高峰”建设，加快建设国家医学中心和区域医疗中心。实施医疗卫生强基工程，推进高水平县级医院建设，实施医疗卫生人才“县乡村一体化”管理改革，推动医共体向健康共同体升级。加强慢性病综合防控，强化重点疾病早筛早诊早治，完善精神卫生和心理健康服务。实施新时代“中医药攀登工程”，促进中医药传承创新发展。加强疾控体系建设，强化公共卫生能力，防控重大传染病。健全医疗、医保、医药协同发展和治理机制，深化以公益性为导向的公立医院改革，加强县区、基层医疗机构运行保障。促进创新药和医疗器械发展，加快推进国家人工智能应用中试基地（医疗领域）建设。加强医疗卫生队伍能力和作风建设。统筹发展群众体育、竞技体育，完善现代体育产业体系，高水平建设现代化体育强省。</w:t>
      </w:r>
    </w:p>
    <w:p w14:paraId="7C87DB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41.强化生育养育服务支持。完善人口工作机制，促进人口高质量发展。倡导积极婚育观，完善“婚生养教”一体化生育支持政策和激励措施，落实国家育儿补贴制度，有效降低家庭生育养育教育成本。完善生育保险制度，落实生育休假制度，实施早孕关爱行动、孕育和出生缺陷防治能力提升计划，提升生育医疗服务水平。构建普惠托育服务体系，推进托幼一体化，推动普惠托育纳入基本公共服务。</w:t>
      </w:r>
    </w:p>
    <w:p w14:paraId="57FDAC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42.构建幸福养老服务体系。推进养老事业和产业协同发展，提升养老服务供给水平。优化基本养老服务供给，健全城乡养老服务网络，完善居家社区养老服务设施和网络，加强嵌入式养老机构建设，推动机构养老高质量发展，加快公共设施适老化和无障碍改造。扩大康复护理、安宁疗护服务供给，提质推进长护险，健全失能失智老年人照护体系。</w:t>
      </w:r>
    </w:p>
    <w:p w14:paraId="6039D5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43.打造精准高效的社会救助体系。健全分层分类社会救助体系，推进社会救助扩围增效，持续提高救助兜底保障水平。完善困境儿童、残疾人等群体关爱服务体系。加快构建新型慈善体系，规范和促进公益慈善事业发展。</w:t>
      </w:r>
    </w:p>
    <w:p w14:paraId="517C34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十、加快建设更高水平生态省，打造人与自然和谐共生的美丽浙江</w:t>
      </w:r>
    </w:p>
    <w:p w14:paraId="71ACBA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深入践行绿水青山就是金山银山理念，以碳达峰碳中和为牵引，加快经济社会发展全面绿色转型，以优化产业结构、优化能源结构、优化交通运输结构和提升生态环境治理能力水平为着力点，深入实施绿色低碳发展和能源保供稳价工程，协同推进降碳、减污、扩绿、增长，打造美丽中国先行省。</w:t>
      </w:r>
    </w:p>
    <w:p w14:paraId="7A2576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44.加快构建绿色低碳循环产业结构。深入推进生态环境分区管控，从严把好产业源头准入，严控高能耗、高排放项目上马建设。大力推进高耗能行业绿色低碳转型，积极发展节能降碳、环境保护、资源循环利用等绿色低碳产业，不断提升产业的“含绿量”“含金量”。深入实施节能降碳改造，推动能耗双控向碳排放双控转变。构建全省碳足迹管理体系。开展新一轮省级及以上开发区绿色低碳循环化改造行动，加快零碳园区、低碳园区建设。</w:t>
      </w:r>
    </w:p>
    <w:p w14:paraId="5F6901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45.加快构建清洁低碳、安全可靠、高效节能的新型能源体系。持续提高新能源供给比重，加快甘电入浙、华东深远海风电母港等重大能源项目建设，大力发展深远海风电，积极安全有序发展沿海核电，加大光伏开发力度，推进抽水蓄能、新型储能有序发展。推进化石能源清洁高效利用，实施新一代煤电升级行动。提高终端用能电气化水平，推动能源消费绿色化低碳化。</w:t>
      </w:r>
    </w:p>
    <w:p w14:paraId="5BBAB0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46.加快建设绿色、智慧、高效的现代物流体系。加快高等级航道网络建设，优化交通运输方式，积极有序推动“公转水”“公转铁”，推进多式联运高质量发展。大力推进新能源车船应用，提速推进新能源重卡规模化应用，推动城市公共服务车辆电动化替代，加快推动老旧车船淘汰更新。提升交通基础设施绿色化、智能化水平。</w:t>
      </w:r>
    </w:p>
    <w:p w14:paraId="13B9D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47.高标准提升生态环境品质和治理能力水平。持续深化污染防治攻坚，全面落实精准科学依法治污，更加注重源头治理，深化减污降碳协同创新区建设。更高标准持续打好蓝天、碧水、净土保卫战，持续改善空气质量，加强杭州湾等“三湾一港”近岸海域生态修复提升，协同推进固体废物综合治理和建设全域“无废城市”，深入推进新污染物治理。坚持山水林田湖草沙一体化保护和系统治理，加强重要江河湖库系统治理和生态保护，持续提升生态系统多样性稳定性。积极应对气候变化。加强城乡环境基础设施建设，加快补齐城乡污水、生活垃圾、建筑垃圾、危险废物等收集和处理设施短板。完善支持生态补偿和促进绿色低碳发展的财政、金融、投资、价格、科技、环保政策。积极探索生态产品价值实现机制。健全绿色消费激励机制，提高垃圾分类和资源化利用水平，深入推进资源节约集约利用，推广绿色低碳生活方式。</w:t>
      </w:r>
    </w:p>
    <w:p w14:paraId="4B9314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十一、加快建设更高水平平安浙江法治浙江，持续打造平安中国示范区</w:t>
      </w:r>
    </w:p>
    <w:p w14:paraId="7E13F7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坚定不移贯彻总体国家安全观，构建完善“大平安”工作格局，坚持和发展新时代“枫桥经验”，加强平安和法治统筹建设、一体推进，提升社会治理效能，对风险隐患做到预防在先、发现在早、处置在小，坚决守牢平安底线，确保社会生机勃勃又井然有序。</w:t>
      </w:r>
    </w:p>
    <w:p w14:paraId="046233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48.推动重点领域高水平安全。落实国家安全责任制，强化国家安全重点领域协调机制，突出保障事关国家长治久安、经济健康稳定、人民安居乐业的重大安全，把捍卫政治安全摆在首位。加强经济、金融、科技、文化、生态、生物、海外利益等重点领域安全能力建设，加强房地产、地方政府债务、中小金融机构等风险监测预警和防控处置，加强新兴领域风险研判和处置。全面加强国家安全教育，提高各级领导干部统筹发展和安全能力，增强全民国家安全意识和素养。全面提升保密工作体系对抗能力。巩固提升“智能、无感、动态、和谐”安保模式，推进重大决策社会风险评估法治化，强化重点领域风险防控。大力支持国防和军队现代化建设，完善国防动员体系，深化全民国防教育，加强新时代双拥工作，巩固军政军民团结。</w:t>
      </w:r>
    </w:p>
    <w:p w14:paraId="6E2EE5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49.织密织牢公共安全防护网。完善公共安全体系，推动向事前预防转型，提升本质安全水平。深化社会治安整体防控体系和能力建设，落实维护社会稳定责任，发展壮大群防群治力量，加大预防和打击电信网络诈骗、毒品犯罪等力度，常态化推进扫黑除恶斗争。推进各级综治中心规范化建设迭代升级，持续擦亮“最多跑一地”品牌。强化未成年人违法犯罪预防和治理，加强重点人群服务管理。完善食品药品安全治理现代化体系。加强安全生产，坚决防范和遏制重特大事故。强化应急管理体系和能力建设，加强气象、水文、地震、地质灾害监测预报预警，健全基层应急消防治理体系建设，全面提升防灾减灾救灾能力。深化网络空间安全综合治理，加强个人信息保护。</w:t>
      </w:r>
    </w:p>
    <w:p w14:paraId="69ACCA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50.完善社会治理体系。完善共建共治共享的社会治理制度，推进社会治理现代化。健全社会工作体制机制，完善社会治理政策和法规体系。发挥人民群众主体作用，推广西山社区治理经验，引导各方有序参与社会治理。加强思想政治引领，改进各类社会群体服务管理。迭代完善“141”基层治理体系，强化县级社会治理中心（综治中心）牵引枢纽作用，夯实村（社区）党组织领导下的网格“底座”。加强新经济组织、新社会组织、新就业群体党的建设、服务管理，深化实施“双融双强”工作。全面实施乡镇（街道）履行职责事项清单。持续推动现代社区和未来社区（完整社区）融合发展，健全村（社区）工作事项准入制度。健全新时代志愿服务体系，加强社会组织培育管理，推动行业协会商会改革发展。健全“三治融合”基层治理机制，发挥市民公约、村规民约作用，加强平安文化建设，巩固拓展“后陈经验”。健全社会心理服务体系和危机干预机制。推动人民调解、行政调解、司法调解、行业性专业性调解、商事调解有机衔接，纵深推进矛盾纠纷预防化解法治化，高水平推进信访工作现代化法治化。</w:t>
      </w:r>
    </w:p>
    <w:p w14:paraId="4C51CA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51.打造各领域法治化实践典范。加强地方立法制度供给和能力建设，强化重点领域、新兴领域立法。全面建设高水平现代法治政府，深化“大综合一体化”行政执法改革、县乡合法性审查质效改革，健全重大行政决策机制，全面落实行政规范性文件备案审查，健全实质性化解行政争议机制。加快推进政法工作数字化平台建设，打造数字法治改革标杆省。落实和完善司法责任制，规范司法权力运行，提高司法裁判公正性、稳定性、权威性和说理性，有效解决“执行难”问题。强化检察监督，加强公益诉讼。深化实施公民法治素养提升行动，深入推进法务集聚区建设，健全现代公共法律服务体系。提升领导干部宪法法律意识和法治思维，加强领导干部依法办事监督检查，完善法治浙江建设综合评价机制。加强涉外法治工作体系和能力建设，健全企业海外投资贸易法治安全链。</w:t>
      </w:r>
    </w:p>
    <w:p w14:paraId="64B963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Style w:val="5"/>
          <w:rFonts w:hint="eastAsia" w:ascii="微软雅黑" w:hAnsi="微软雅黑" w:eastAsia="微软雅黑" w:cs="微软雅黑"/>
          <w:b/>
          <w:bCs/>
          <w:i w:val="0"/>
          <w:iCs w:val="0"/>
          <w:caps w:val="0"/>
          <w:color w:val="333333"/>
          <w:spacing w:val="0"/>
          <w:sz w:val="16"/>
          <w:szCs w:val="16"/>
          <w:bdr w:val="none" w:color="auto" w:sz="0" w:space="0"/>
          <w:shd w:val="clear" w:fill="FFFFFF"/>
        </w:rPr>
        <w:t>十二、汇聚强大合力，奋力实现我省“十五五”规划目标</w:t>
      </w:r>
    </w:p>
    <w:p w14:paraId="54828E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全面落实新时代党的建设总要求，坚持以党的自我革命引领社会革命，加快打造新时代党建高地和清廉建设高地，增强各级党组织的政治领导力、思想引领力、群众组织力、社会号召力，提高党领导经济社会发展能力和水平，为高质量发展建设共同富裕示范区凝聚磅礴力量。</w:t>
      </w:r>
    </w:p>
    <w:p w14:paraId="4079AF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52.坚持和加强党的全面领导。完善习近平总书记重要指示批示精神和党中央重大决策部署闭环落实机制，坚决做到“总书记有号令、党中央有部署，浙江见行动见实效”。健全和落实民主集中制，坚持科学决策、民主决策、依法决策。深化领导班子政治建设，树立和践行正确政绩观。深化构建组织与干部的良性互动，强化以实干实绩实效论英雄的鲜明导向，坚持以“三看”“三破”“三到”选任干部，健全综合考核体系，推动领导干部能上能下常态化，以正确用人导向引领干事创业导向。健全“干中学、学中干”能力提升机制，加强新科技新业态新模式专业培训，提高干部队伍现代化建设本领。注重严管厚爱结合、激励约束并重，完善担当作为激励保护机制，激发干部队伍内生动力和整体活力。深入践行“执政重在基层、工作倾斜基层、关爱传给基层”重要要求，坚持大抓基层鲜明导向，持续深化整治形式主义为基层减负，深入实施“红色根脉强基工程”，增强党组织政治功能和组织功能，发挥党员先锋模范作用。全面深化事业单位改革。</w:t>
      </w:r>
    </w:p>
    <w:p w14:paraId="37C806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53.纵深推进全面从严治党。持续深化清廉浙江建设。健全政治监督具体化、精准化、常态化机制，增强巡视巡察穿透力、震慑力、推动力。锲而不舍落实中央八项规定精神，推进党政机关厉行节约反对浪费，推进作风建设常态化长效化，坚决整治群众身边不正之风和腐败问题。保持反腐败永远在路上的坚韧执着，坚持不敢腐、不能腐、不想腐一体推进，强化风腐同查同治，深化整治权力集中、资金密集、资源富集领域腐败，精准查处新型腐败和隐性腐败，着力铲除腐败滋生的土壤和条件。健全省域监督体系，促进各类监督贯通协调，深化公权力大数据监督，加强对权力配置、运行的规范和监督。深化构建亲清政商关系，加强新时代廉洁文化建设。</w:t>
      </w:r>
    </w:p>
    <w:p w14:paraId="2403ED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54.推进社会主义民主政治建设。积极践行全过程人民民主，坚持好完善好人民代表大会制度，健全人大对“一府一委两院”监督机制，应时有效行使重大事项决定权。深化“民呼我为”，健全吸纳民意、汇集民智工作机制。坚持和完善中国共产党领导的多党合作和政治协商制度，发挥人民政协作为专门协商机构作用，提高深度协商互动、意见充分表达、广泛凝聚共识水平，推进协商民主广泛多层制度化发展。完善大统战工作格局，擦亮“之江同心”思想政治引领品牌，推进网络统战工作，深化“青蓝工程”，加强党外代表人士队伍建设，巩固和发展最广泛的爱国统一战线。完善铸牢中华民族共同体意识制度机制，系统推进我国宗教中国化、宗教事务治理法治化。深化浙港澳合作，促进浙台交流。加强新时代侨务工作。更好发挥工会、共青团、妇联等群团组织作用。完善丰富基层民主实践形式，拓展基层各类组织和群众有序参与基层治理渠道。</w:t>
      </w:r>
    </w:p>
    <w:p w14:paraId="022A07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55.充分调动全社会积极性主动性创造性。按照党的二十届四中全会精神和省委十五届八次全会部署，科学制定省市县各级“十五五”规划纲要，编制实施各级各类专项规划和实施方案，形成定位准确、边界清晰、功能互补、统一衔接的规划体系。健全改革协调和工作协同体系，完善规划实施评估、调整修订、监督考核机制，确保“十五五”发展各项目标任务落到实处。贯彻尊重劳动、尊重知识、尊重人才、尊重创造的方针，激发全社会干事创业、创新创造活力。</w:t>
      </w:r>
    </w:p>
    <w:p w14:paraId="084E88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0" w:lineRule="atLeast"/>
        <w:ind w:left="0" w:firstLine="420"/>
        <w:jc w:val="left"/>
        <w:rPr>
          <w:rFonts w:hint="eastAsia" w:ascii="微软雅黑" w:hAnsi="微软雅黑" w:eastAsia="微软雅黑" w:cs="微软雅黑"/>
          <w:i w:val="0"/>
          <w:iCs w:val="0"/>
          <w:caps w:val="0"/>
          <w:color w:val="333333"/>
          <w:spacing w:val="0"/>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全省上下要更加紧密地团结在以习近平同志为核心的党中央周围，坚定不移深入践行“八八战略”，为高质量发展建设共同富裕示范区、加快打造“重要窗口”、奋力谱写中国式现代化浙江新篇章而努力奋斗！</w:t>
      </w:r>
    </w:p>
    <w:p w14:paraId="6AEF2DC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392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2026-01-19T16:20:07Z</dcterms:created>
  <dc:creator>Administrator</dc:creator>
  <cp:lastModifiedBy>波光云影</cp:lastModifiedBy>
  <dcterms:modified xsi:type="dcterms:W3CDTF">2026-01-19T16:20:16Z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eyJoZGlkIjoiZTgyMzg1NGJiNWFhMTVmNGVlZTFmMGNlMWQzNmIxNjkiLCJ1c2VySWQiOiIxNDY1NDY1NzM5In0=</vt:lpwstr>
  </property>
  <property fmtid="{D5CDD505-2E9C-101B-9397-08002B2CF9AE}" pid="4" name="ICV">
    <vt:lpwstr>5FCBB2B054194776A83CBAC805BB6B84_12</vt:lpwstr>
  </property>
</Properties>
</file>